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57" w:rsidRDefault="00F11F57" w:rsidP="00F11F57"/>
    <w:p w:rsidR="00F11F57" w:rsidRPr="009D0C75" w:rsidRDefault="00F11F57" w:rsidP="00F11F57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NAZV QJ1210109 - </w:t>
      </w:r>
      <w:r w:rsidRPr="009D0C75">
        <w:rPr>
          <w:rFonts w:ascii="Arial" w:hAnsi="Arial" w:cs="Arial"/>
          <w:b/>
          <w:color w:val="000000"/>
        </w:rPr>
        <w:t>Inovace zpracování ejakulátu býků a technologických postupů výroby inseminačních dávek vedoucí ke zvýšení jejich oplozovací schopnosti</w:t>
      </w:r>
    </w:p>
    <w:p w:rsidR="00F11F57" w:rsidRDefault="00F11F57" w:rsidP="00F11F57"/>
    <w:p w:rsidR="00F11F57" w:rsidRPr="009D0C75" w:rsidRDefault="00F11F57" w:rsidP="00F11F57">
      <w:pPr>
        <w:rPr>
          <w:color w:val="000000"/>
        </w:rPr>
      </w:pPr>
      <w:r w:rsidRPr="009D0C75">
        <w:rPr>
          <w:color w:val="000000"/>
        </w:rPr>
        <w:t>Česká zemědělská univerzita v Praze (Příjemce koordinátor) - odpovědný řešitel doc. Ing. Luděk Stádník, Ph.D.</w:t>
      </w:r>
    </w:p>
    <w:p w:rsidR="00F11F57" w:rsidRPr="009D0C75" w:rsidRDefault="00F11F57" w:rsidP="00F11F57">
      <w:pPr>
        <w:rPr>
          <w:color w:val="000000"/>
        </w:rPr>
      </w:pPr>
      <w:r w:rsidRPr="009D0C75">
        <w:rPr>
          <w:color w:val="000000"/>
        </w:rPr>
        <w:t xml:space="preserve">Natural s.r.o. (Příjemce) - řešitel - Ing. Jan </w:t>
      </w:r>
      <w:proofErr w:type="spellStart"/>
      <w:r w:rsidRPr="009D0C75">
        <w:rPr>
          <w:color w:val="000000"/>
        </w:rPr>
        <w:t>Štráfelda</w:t>
      </w:r>
      <w:proofErr w:type="spellEnd"/>
      <w:r w:rsidRPr="009D0C75">
        <w:rPr>
          <w:color w:val="000000"/>
        </w:rPr>
        <w:t>, CSc.</w:t>
      </w:r>
    </w:p>
    <w:p w:rsidR="00F11F57" w:rsidRPr="009D0C75" w:rsidRDefault="00F11F57" w:rsidP="00F11F57">
      <w:pPr>
        <w:rPr>
          <w:color w:val="000000"/>
        </w:rPr>
      </w:pPr>
      <w:r w:rsidRPr="009D0C75">
        <w:rPr>
          <w:color w:val="000000"/>
        </w:rPr>
        <w:t>TAURA ET s.r.o. (Příjemce) - řešitel - Ing. Radek Holásek</w:t>
      </w:r>
    </w:p>
    <w:p w:rsidR="00F11F57" w:rsidRDefault="00F11F57" w:rsidP="00F11F57"/>
    <w:p w:rsidR="00F11F57" w:rsidRDefault="00F11F57" w:rsidP="00F11F57">
      <w:pPr>
        <w:jc w:val="both"/>
      </w:pPr>
      <w:r w:rsidRPr="009D0C75">
        <w:t xml:space="preserve">Hlavním cílem je inovovat technologii výroby inseminačních dávek býků a zajistit tak vyšší kvalitu a oplozovací schopnost spermií po rozmrazení dávky. Prvním z cílů je determinace vlivu různého zastoupení frakce LDL v ředidle na parametry spermií v průběhu výroby dávky i po jejím rozmrazení a vyhodnocení přínosu ve srovnání s dostupným a používanými ředidly. Druhým cílem je inovativní aplikace zmrazování konvenčních dávek technologií </w:t>
      </w:r>
      <w:proofErr w:type="spellStart"/>
      <w:r w:rsidRPr="009D0C75">
        <w:t>Harmony</w:t>
      </w:r>
      <w:proofErr w:type="spellEnd"/>
      <w:r w:rsidRPr="009D0C75">
        <w:t xml:space="preserve"> </w:t>
      </w:r>
      <w:proofErr w:type="spellStart"/>
      <w:r w:rsidRPr="009D0C75">
        <w:t>Freezing</w:t>
      </w:r>
      <w:proofErr w:type="spellEnd"/>
      <w:r w:rsidRPr="009D0C75">
        <w:t xml:space="preserve"> </w:t>
      </w:r>
      <w:proofErr w:type="spellStart"/>
      <w:r w:rsidRPr="009D0C75">
        <w:t>Method</w:t>
      </w:r>
      <w:proofErr w:type="spellEnd"/>
      <w:r w:rsidRPr="009D0C75">
        <w:t xml:space="preserve">, která je šetrnější vůči pohlavním buňkám a definovat její význam pro zvýšení kvality a oplozovací schopnosti po rozmrazení. Třetí cíl je zaměřen na určení vhodnosti opakovaného - dvojitého mrazení ejakulátu pro zajištění požadované kvality dávek. Druhý i třetí dílčí cíl budou řešeny v návaznosti na první cíl. Poslední dílčí cíl navazuje na předchozí a je zaměřen na vyhodnocení a potvrzení vztahů detekovaných in vitro také následující inseminací dojnic a získané výsledky budou dokumentovat přínos inovace technologií v podmínkách in </w:t>
      </w:r>
      <w:proofErr w:type="spellStart"/>
      <w:r w:rsidRPr="009D0C75">
        <w:t>vivo</w:t>
      </w:r>
      <w:proofErr w:type="spellEnd"/>
      <w:r w:rsidRPr="009D0C75">
        <w:t>.</w:t>
      </w:r>
    </w:p>
    <w:p w:rsidR="00F11F57" w:rsidRDefault="00F11F57" w:rsidP="00F11F57">
      <w:pPr>
        <w:jc w:val="both"/>
      </w:pPr>
      <w:r>
        <w:t xml:space="preserve">Výsledky projektu budou publikovány a zveřejňovány v systému RIV průběžně od roku 2013 a budou dostupné všem zájemcům zdarma. </w:t>
      </w:r>
    </w:p>
    <w:p w:rsidR="00D339DD" w:rsidRDefault="00D339DD">
      <w:bookmarkStart w:id="0" w:name="_GoBack"/>
      <w:bookmarkEnd w:id="0"/>
    </w:p>
    <w:sectPr w:rsidR="00D3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57"/>
    <w:rsid w:val="004132D5"/>
    <w:rsid w:val="009B60BC"/>
    <w:rsid w:val="00D339DD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Adamova</dc:creator>
  <cp:lastModifiedBy>Hanka Adamova</cp:lastModifiedBy>
  <cp:revision>1</cp:revision>
  <dcterms:created xsi:type="dcterms:W3CDTF">2012-06-01T09:00:00Z</dcterms:created>
  <dcterms:modified xsi:type="dcterms:W3CDTF">2012-06-01T09:00:00Z</dcterms:modified>
</cp:coreProperties>
</file>